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6520" w:rsidRPr="00186520" w:rsidRDefault="00186520" w:rsidP="00186520">
      <w:pPr>
        <w:rPr>
          <w:rFonts w:ascii="Times New Roman" w:eastAsia="Times New Roman" w:hAnsi="Times New Roman" w:cs="Times New Roman"/>
        </w:rPr>
      </w:pPr>
      <w:r w:rsidRPr="00186520">
        <w:rPr>
          <w:rFonts w:ascii="Helvetica Neue" w:eastAsia="Times New Roman" w:hAnsi="Helvetica Neue" w:cs="Times New Roman"/>
          <w:color w:val="111111"/>
          <w:sz w:val="22"/>
          <w:szCs w:val="22"/>
          <w:shd w:val="clear" w:color="auto" w:fill="F6F6F6"/>
        </w:rPr>
        <w:t>Return to the Chapter Opening Case in K&amp;K’s Ch. 2 - </w:t>
      </w:r>
      <w:r w:rsidRPr="00186520">
        <w:rPr>
          <w:rFonts w:ascii="Helvetica Neue" w:eastAsia="Times New Roman" w:hAnsi="Helvetica Neue" w:cs="Times New Roman"/>
          <w:i/>
          <w:iCs/>
          <w:color w:val="111111"/>
          <w:sz w:val="22"/>
          <w:szCs w:val="22"/>
          <w:shd w:val="clear" w:color="auto" w:fill="F6F6F6"/>
        </w:rPr>
        <w:t xml:space="preserve">Why Did Management Ignore Complaints of Sexual </w:t>
      </w:r>
      <w:proofErr w:type="spellStart"/>
      <w:r w:rsidRPr="00186520">
        <w:rPr>
          <w:rFonts w:ascii="Helvetica Neue" w:eastAsia="Times New Roman" w:hAnsi="Helvetica Neue" w:cs="Times New Roman"/>
          <w:i/>
          <w:iCs/>
          <w:color w:val="111111"/>
          <w:sz w:val="22"/>
          <w:szCs w:val="22"/>
          <w:shd w:val="clear" w:color="auto" w:fill="F6F6F6"/>
        </w:rPr>
        <w:t>Harrassment</w:t>
      </w:r>
      <w:proofErr w:type="spellEnd"/>
      <w:r w:rsidRPr="00186520">
        <w:rPr>
          <w:rFonts w:ascii="Helvetica Neue" w:eastAsia="Times New Roman" w:hAnsi="Helvetica Neue" w:cs="Times New Roman"/>
          <w:i/>
          <w:iCs/>
          <w:color w:val="111111"/>
          <w:sz w:val="22"/>
          <w:szCs w:val="22"/>
          <w:shd w:val="clear" w:color="auto" w:fill="F6F6F6"/>
        </w:rPr>
        <w:t>?</w:t>
      </w:r>
    </w:p>
    <w:p w:rsidR="0024718E" w:rsidRDefault="00186520"/>
    <w:p w:rsidR="00186520" w:rsidRPr="00186520" w:rsidRDefault="00186520" w:rsidP="00186520">
      <w:pPr>
        <w:rPr>
          <w:rFonts w:ascii="Times New Roman" w:eastAsia="Times New Roman" w:hAnsi="Times New Roman" w:cs="Times New Roman"/>
        </w:rPr>
      </w:pPr>
      <w:r w:rsidRPr="00186520">
        <w:rPr>
          <w:rFonts w:ascii="Times New Roman" w:eastAsia="Times New Roman" w:hAnsi="Times New Roman" w:cs="Times New Roman"/>
          <w:i/>
          <w:iCs/>
          <w:color w:val="111111"/>
          <w:sz w:val="20"/>
          <w:szCs w:val="20"/>
          <w:bdr w:val="none" w:sz="0" w:space="0" w:color="auto" w:frame="1"/>
          <w:shd w:val="clear" w:color="auto" w:fill="FFFFFF"/>
        </w:rPr>
        <w:t>Which layers of diversity from Figure 2-1 contributed to the sexual harassment experienced by Michelle Barfield?</w:t>
      </w:r>
    </w:p>
    <w:p w:rsidR="00186520" w:rsidRDefault="00186520"/>
    <w:p w:rsidR="00186520" w:rsidRDefault="00186520"/>
    <w:p w:rsidR="00186520" w:rsidRDefault="00186520"/>
    <w:p w:rsidR="00186520" w:rsidRDefault="00186520"/>
    <w:p w:rsidR="00186520" w:rsidRPr="00186520" w:rsidRDefault="00186520" w:rsidP="00186520">
      <w:pPr>
        <w:rPr>
          <w:rFonts w:ascii="Times New Roman" w:eastAsia="Times New Roman" w:hAnsi="Times New Roman" w:cs="Times New Roman"/>
        </w:rPr>
      </w:pPr>
      <w:r w:rsidRPr="00186520">
        <w:rPr>
          <w:rFonts w:ascii="Helvetica Neue" w:eastAsia="Times New Roman" w:hAnsi="Helvetica Neue" w:cs="Times New Roman"/>
          <w:i/>
          <w:iCs/>
          <w:color w:val="111111"/>
          <w:sz w:val="20"/>
          <w:szCs w:val="20"/>
          <w:shd w:val="clear" w:color="auto" w:fill="FFFFFF"/>
        </w:rPr>
        <w:t>Which of the potential causes of discrimination played a role in Barfield’s experience at the Arizona Department of Corrections?</w:t>
      </w:r>
    </w:p>
    <w:p w:rsidR="00186520" w:rsidRDefault="00186520"/>
    <w:p w:rsidR="00186520" w:rsidRDefault="00186520"/>
    <w:p w:rsidR="00186520" w:rsidRDefault="00186520"/>
    <w:p w:rsidR="00186520" w:rsidRDefault="00186520"/>
    <w:p w:rsidR="00186520" w:rsidRPr="00186520" w:rsidRDefault="00186520" w:rsidP="00186520">
      <w:pPr>
        <w:rPr>
          <w:rFonts w:ascii="Times New Roman" w:eastAsia="Times New Roman" w:hAnsi="Times New Roman" w:cs="Times New Roman"/>
        </w:rPr>
      </w:pPr>
      <w:r w:rsidRPr="00186520">
        <w:rPr>
          <w:rFonts w:ascii="Helvetica Neue" w:eastAsia="Times New Roman" w:hAnsi="Helvetica Neue" w:cs="Times New Roman"/>
          <w:i/>
          <w:iCs/>
          <w:color w:val="111111"/>
          <w:sz w:val="20"/>
          <w:szCs w:val="20"/>
          <w:shd w:val="clear" w:color="auto" w:fill="FFFFFF"/>
        </w:rPr>
        <w:t>What types of organizational practices could the Arizona Department of Corrections do to reduce future incidents of sexual harassment?</w:t>
      </w:r>
    </w:p>
    <w:p w:rsidR="00186520" w:rsidRDefault="00186520"/>
    <w:p w:rsidR="00186520" w:rsidRDefault="00186520"/>
    <w:p w:rsidR="00186520" w:rsidRDefault="00186520"/>
    <w:p w:rsidR="00186520" w:rsidRPr="00186520" w:rsidRDefault="00186520" w:rsidP="00186520">
      <w:pPr>
        <w:spacing w:before="75" w:after="75"/>
        <w:rPr>
          <w:rFonts w:ascii="inherit" w:eastAsia="Times New Roman" w:hAnsi="inherit" w:cs="Times New Roman"/>
          <w:sz w:val="20"/>
          <w:szCs w:val="20"/>
        </w:rPr>
      </w:pPr>
      <w:r w:rsidRPr="00186520">
        <w:rPr>
          <w:rFonts w:ascii="inherit" w:eastAsia="Times New Roman" w:hAnsi="inherit" w:cs="Times New Roman"/>
          <w:i/>
          <w:iCs/>
          <w:sz w:val="20"/>
          <w:szCs w:val="20"/>
        </w:rPr>
        <w:t>Which barriers and challenges to managing diversity played a role in what happened to Michelle Barfield?</w:t>
      </w:r>
    </w:p>
    <w:p w:rsidR="00186520" w:rsidRPr="00186520" w:rsidRDefault="00186520" w:rsidP="00186520">
      <w:pPr>
        <w:rPr>
          <w:rFonts w:ascii="Times New Roman" w:eastAsia="Times New Roman" w:hAnsi="Times New Roman" w:cs="Times New Roman"/>
        </w:rPr>
      </w:pPr>
    </w:p>
    <w:p w:rsidR="00186520" w:rsidRDefault="00186520"/>
    <w:p w:rsidR="00186520" w:rsidRDefault="00186520"/>
    <w:p w:rsidR="00186520" w:rsidRDefault="00186520">
      <w:r>
        <w:t>Case Study:</w:t>
      </w:r>
    </w:p>
    <w:p w:rsidR="00186520" w:rsidRPr="00186520" w:rsidRDefault="00186520" w:rsidP="00186520">
      <w:pPr>
        <w:rPr>
          <w:rFonts w:ascii="Times New Roman" w:eastAsia="Times New Roman" w:hAnsi="Times New Roman" w:cs="Times New Roman"/>
        </w:rPr>
      </w:pPr>
      <w:r w:rsidRPr="00186520">
        <w:rPr>
          <w:rFonts w:ascii="Times New Roman" w:eastAsia="Times New Roman" w:hAnsi="Times New Roman" w:cs="Times New Roman"/>
        </w:rPr>
        <w:t xml:space="preserve">Why Did Management Ignore Complaints of Sexual Harassment? Michelle Barfield was prepared for prisoners to harass her when she started her new job as an Arizona Department of Corrections officer at the maximum-security unit in Florence. What Barfield did not count on was receiving worse treatment from her co-workers. A federal jury found the treatment Barfield endured from a group of male co-workers, including vulgar comments about sexual acts and references to her interracial marriage, was unacceptable. The jury awarded her more than $600,000 in U.S. District Court. Corrections Director Charles Ryan said the agency is taking harassment claims seriously and has implemented an additional training program for supervisors since Barfield’s allegations came to light… Barfield said her allegations of harassment were ignored or minimized by supervisors at the prison in Florence, so she remains skeptical about the agency’s commitment to dismantling the corrections officers’ “boys clubs” that she said dominate some units around the state… Barfield claims the harassment began almost as soon as she started working in Florence’s Central Unit in November 2008, with her co-worker making comments about her looks, her body, and her motivations for working in a prison. “They said, ‘No girls </w:t>
      </w:r>
      <w:proofErr w:type="gramStart"/>
      <w:r w:rsidRPr="00186520">
        <w:rPr>
          <w:rFonts w:ascii="Times New Roman" w:eastAsia="Times New Roman" w:hAnsi="Times New Roman" w:cs="Times New Roman"/>
        </w:rPr>
        <w:t>wants</w:t>
      </w:r>
      <w:proofErr w:type="gramEnd"/>
      <w:r w:rsidRPr="00186520">
        <w:rPr>
          <w:rFonts w:ascii="Times New Roman" w:eastAsia="Times New Roman" w:hAnsi="Times New Roman" w:cs="Times New Roman"/>
        </w:rPr>
        <w:t xml:space="preserve"> to work here unless they want to (have sex with) an inmate or another officer,” Barfield recalled in an interview. At first, Barfield said, she told the other corrections officers not to speak to her that way. Then she tried ignoring it. Her fellow officers told Barfield that their behavior – including handcuffing Barfield to an inmate’s cell and tearing her rotator cuff in an unsolicited wrestling match – were part of an initiation into the unit. As time went on without her cop-workers changing their behavior, Barfield brought the situation to the attention of a commander. The commander, Sgt. David Wall, initially encouraged her to not file a report “so it wouldn’t become a (human resources) issue,” Barfield said. Wall was later reprimanded by a </w:t>
      </w:r>
      <w:r w:rsidRPr="00186520">
        <w:rPr>
          <w:rFonts w:ascii="Times New Roman" w:eastAsia="Times New Roman" w:hAnsi="Times New Roman" w:cs="Times New Roman"/>
        </w:rPr>
        <w:lastRenderedPageBreak/>
        <w:t xml:space="preserve">deputy warden in Florence… One officer was fired, but the situation hardly improved. Other officers responded by not communicating with her, a danger in that work environment. Word also got out in the prison yard of Barfield’s interracial marriage. Soon, suspected members of a White supremacist prison gang began making remarks about her marriage. (Reference: Organizational Behavior, 10th ed., </w:t>
      </w:r>
      <w:proofErr w:type="spellStart"/>
      <w:r w:rsidRPr="00186520">
        <w:rPr>
          <w:rFonts w:ascii="Times New Roman" w:eastAsia="Times New Roman" w:hAnsi="Times New Roman" w:cs="Times New Roman"/>
        </w:rPr>
        <w:t>Kreitner</w:t>
      </w:r>
      <w:proofErr w:type="spellEnd"/>
      <w:r w:rsidRPr="00186520">
        <w:rPr>
          <w:rFonts w:ascii="Times New Roman" w:eastAsia="Times New Roman" w:hAnsi="Times New Roman" w:cs="Times New Roman"/>
        </w:rPr>
        <w:t xml:space="preserve"> &amp; Kinicki 2013)</w:t>
      </w:r>
    </w:p>
    <w:p w:rsidR="00186520" w:rsidRDefault="00186520">
      <w:bookmarkStart w:id="0" w:name="_GoBack"/>
      <w:bookmarkEnd w:id="0"/>
    </w:p>
    <w:sectPr w:rsidR="00186520" w:rsidSect="00A85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520"/>
    <w:rsid w:val="00186520"/>
    <w:rsid w:val="006F36D4"/>
    <w:rsid w:val="00A854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EE9E7F5"/>
  <w15:chartTrackingRefBased/>
  <w15:docId w15:val="{5999AD46-9FA4-E448-801E-2E8664E6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21768">
      <w:bodyDiv w:val="1"/>
      <w:marLeft w:val="0"/>
      <w:marRight w:val="0"/>
      <w:marTop w:val="0"/>
      <w:marBottom w:val="0"/>
      <w:divBdr>
        <w:top w:val="none" w:sz="0" w:space="0" w:color="auto"/>
        <w:left w:val="none" w:sz="0" w:space="0" w:color="auto"/>
        <w:bottom w:val="none" w:sz="0" w:space="0" w:color="auto"/>
        <w:right w:val="none" w:sz="0" w:space="0" w:color="auto"/>
      </w:divBdr>
    </w:div>
    <w:div w:id="198276175">
      <w:bodyDiv w:val="1"/>
      <w:marLeft w:val="0"/>
      <w:marRight w:val="0"/>
      <w:marTop w:val="0"/>
      <w:marBottom w:val="0"/>
      <w:divBdr>
        <w:top w:val="none" w:sz="0" w:space="0" w:color="auto"/>
        <w:left w:val="none" w:sz="0" w:space="0" w:color="auto"/>
        <w:bottom w:val="none" w:sz="0" w:space="0" w:color="auto"/>
        <w:right w:val="none" w:sz="0" w:space="0" w:color="auto"/>
      </w:divBdr>
    </w:div>
    <w:div w:id="729765923">
      <w:bodyDiv w:val="1"/>
      <w:marLeft w:val="0"/>
      <w:marRight w:val="0"/>
      <w:marTop w:val="0"/>
      <w:marBottom w:val="0"/>
      <w:divBdr>
        <w:top w:val="none" w:sz="0" w:space="0" w:color="auto"/>
        <w:left w:val="none" w:sz="0" w:space="0" w:color="auto"/>
        <w:bottom w:val="none" w:sz="0" w:space="0" w:color="auto"/>
        <w:right w:val="none" w:sz="0" w:space="0" w:color="auto"/>
      </w:divBdr>
    </w:div>
    <w:div w:id="1219441110">
      <w:bodyDiv w:val="1"/>
      <w:marLeft w:val="0"/>
      <w:marRight w:val="0"/>
      <w:marTop w:val="0"/>
      <w:marBottom w:val="0"/>
      <w:divBdr>
        <w:top w:val="none" w:sz="0" w:space="0" w:color="auto"/>
        <w:left w:val="none" w:sz="0" w:space="0" w:color="auto"/>
        <w:bottom w:val="none" w:sz="0" w:space="0" w:color="auto"/>
        <w:right w:val="none" w:sz="0" w:space="0" w:color="auto"/>
      </w:divBdr>
    </w:div>
    <w:div w:id="1256207455">
      <w:bodyDiv w:val="1"/>
      <w:marLeft w:val="0"/>
      <w:marRight w:val="0"/>
      <w:marTop w:val="0"/>
      <w:marBottom w:val="0"/>
      <w:divBdr>
        <w:top w:val="none" w:sz="0" w:space="0" w:color="auto"/>
        <w:left w:val="none" w:sz="0" w:space="0" w:color="auto"/>
        <w:bottom w:val="none" w:sz="0" w:space="0" w:color="auto"/>
        <w:right w:val="none" w:sz="0" w:space="0" w:color="auto"/>
      </w:divBdr>
      <w:divsChild>
        <w:div w:id="657537517">
          <w:marLeft w:val="0"/>
          <w:marRight w:val="0"/>
          <w:marTop w:val="0"/>
          <w:marBottom w:val="0"/>
          <w:divBdr>
            <w:top w:val="none" w:sz="0" w:space="0" w:color="auto"/>
            <w:left w:val="none" w:sz="0" w:space="0" w:color="auto"/>
            <w:bottom w:val="none" w:sz="0" w:space="0" w:color="auto"/>
            <w:right w:val="none" w:sz="0" w:space="0" w:color="auto"/>
          </w:divBdr>
        </w:div>
      </w:divsChild>
    </w:div>
    <w:div w:id="214102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2639</Characters>
  <Application>Microsoft Office Word</Application>
  <DocSecurity>0</DocSecurity>
  <Lines>21</Lines>
  <Paragraphs>6</Paragraphs>
  <ScaleCrop>false</ScaleCrop>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2018-10-06T19:36:00Z</dcterms:created>
  <dcterms:modified xsi:type="dcterms:W3CDTF">2018-10-06T19:37:00Z</dcterms:modified>
</cp:coreProperties>
</file>